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6E7B5"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2611</w:t>
      </w:r>
      <w:bookmarkStart w:id="2" w:name="_GoBack"/>
      <w:bookmarkEnd w:id="2"/>
    </w:p>
    <w:p w14:paraId="55E40C14">
      <w:pPr>
        <w:pStyle w:val="62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2A693B7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CSCN</w:t>
      </w:r>
    </w:p>
    <w:p w14:paraId="2C458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IMS Call charging capability optimization</w:t>
      </w:r>
    </w:p>
    <w:p w14:paraId="02CFB2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 w14:paraId="13D426F8">
      <w:pPr>
        <w:pStyle w:val="3"/>
      </w:pPr>
      <w:r>
        <w:t>1</w:t>
      </w:r>
      <w:r>
        <w:tab/>
      </w:r>
      <w:r>
        <w:t>Decision/action requested</w:t>
      </w:r>
    </w:p>
    <w:p w14:paraId="4CE7B1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CR to optimize the IMS call charging capability</w:t>
      </w:r>
    </w:p>
    <w:p w14:paraId="6F93C75D">
      <w:pPr>
        <w:pStyle w:val="3"/>
      </w:pPr>
      <w:r>
        <w:t>2</w:t>
      </w:r>
      <w:r>
        <w:tab/>
      </w:r>
      <w:r>
        <w:t>References</w:t>
      </w:r>
    </w:p>
    <w:p w14:paraId="63F6C99A">
      <w:pPr>
        <w:pStyle w:val="132"/>
      </w:pPr>
      <w:r>
        <w:t>[1]</w:t>
      </w:r>
      <w:r>
        <w:rPr>
          <w:rFonts w:hint="eastAsia"/>
          <w:lang w:eastAsia="zh-CN"/>
        </w:rPr>
        <w:t xml:space="preserve"> </w:t>
      </w:r>
      <w:r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260</w:t>
      </w:r>
      <w:r>
        <w:t xml:space="preserve"> 3rd Generation Partnership Project;</w:t>
      </w:r>
      <w:r>
        <w:rPr>
          <w:rFonts w:hint="eastAsia"/>
          <w:lang w:eastAsia="zh-CN"/>
        </w:rPr>
        <w:t xml:space="preserve"> </w:t>
      </w:r>
      <w:r>
        <w:t>Technical Specification Group Services and System Aspects;</w:t>
      </w:r>
    </w:p>
    <w:p w14:paraId="4D6A2FC0">
      <w:pPr>
        <w:pStyle w:val="132"/>
        <w:rPr>
          <w:lang w:eastAsia="zh-CN"/>
        </w:rPr>
      </w:pPr>
      <w:r>
        <w:t>Telecommunication management;</w:t>
      </w:r>
      <w:r>
        <w:rPr>
          <w:rFonts w:hint="eastAsia"/>
          <w:lang w:eastAsia="zh-CN"/>
        </w:rPr>
        <w:t xml:space="preserve"> </w:t>
      </w:r>
      <w:r>
        <w:t>Charging management;</w:t>
      </w:r>
      <w:r>
        <w:rPr>
          <w:rFonts w:hint="eastAsia"/>
          <w:lang w:eastAsia="zh-CN"/>
        </w:rPr>
        <w:t xml:space="preserve"> </w:t>
      </w:r>
      <w:r>
        <w:t>IP Multimedia Subsystem (IMS) charging</w:t>
      </w:r>
    </w:p>
    <w:p w14:paraId="55E3D96F">
      <w:pPr>
        <w:pStyle w:val="132"/>
        <w:rPr>
          <w:lang w:eastAsia="zh-CN"/>
        </w:rPr>
      </w:pPr>
      <w:r>
        <w:rPr>
          <w:rFonts w:hint="eastAsia"/>
          <w:lang w:eastAsia="zh-CN"/>
        </w:rPr>
        <w:t xml:space="preserve">[2] 3GPP TS 32.298 </w:t>
      </w:r>
      <w:r>
        <w:rPr>
          <w:lang w:eastAsia="zh-CN"/>
        </w:rPr>
        <w:t>3rd Generation Partnership Project;Technical Specification Group Services and System Aspects;</w:t>
      </w:r>
    </w:p>
    <w:p w14:paraId="0813ACDB">
      <w:pPr>
        <w:pStyle w:val="132"/>
        <w:rPr>
          <w:lang w:eastAsia="zh-CN"/>
        </w:rPr>
      </w:pPr>
      <w:r>
        <w:rPr>
          <w:lang w:eastAsia="zh-CN"/>
        </w:rPr>
        <w:t>Telecommunication management;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Charging management;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Charging Data Record (CDR) parameter description</w:t>
      </w:r>
    </w:p>
    <w:p w14:paraId="1DE85D9E">
      <w:pPr>
        <w:pStyle w:val="3"/>
      </w:pPr>
      <w:r>
        <w:t>3</w:t>
      </w:r>
      <w:r>
        <w:tab/>
      </w:r>
      <w:r>
        <w:t>Rationale</w:t>
      </w:r>
    </w:p>
    <w:p w14:paraId="390DB982">
      <w:pPr>
        <w:rPr>
          <w:i/>
        </w:rPr>
      </w:pPr>
      <w:r>
        <w:rPr>
          <w:i/>
        </w:rPr>
        <w:t>Per TS 32.260</w:t>
      </w:r>
      <w:r>
        <w:rPr>
          <w:rFonts w:hint="eastAsia"/>
          <w:i/>
          <w:lang w:eastAsia="zh-CN"/>
        </w:rPr>
        <w:t xml:space="preserve"> and TS 32.298</w:t>
      </w:r>
      <w:r>
        <w:rPr>
          <w:i/>
        </w:rPr>
        <w:t xml:space="preserve">, for normal session termination cases, when a session is terminated, a SIP BYE or a SIP 200 OK acknowledging the SIP BYE is sent by UE to CTF and the CTF shall trigger Charging Data Request[Stop]to CDF, with SIP-Request-Timestamp AVP set to the timestamp when it receives the SIP request. Then CDF shall generate a successful CDR with </w:t>
      </w:r>
      <w:r>
        <w:rPr>
          <w:rFonts w:hint="eastAsia"/>
          <w:i/>
          <w:lang w:eastAsia="zh-CN"/>
        </w:rPr>
        <w:t>s</w:t>
      </w:r>
      <w:r>
        <w:rPr>
          <w:i/>
        </w:rPr>
        <w:t>ervice</w:t>
      </w:r>
      <w:r>
        <w:rPr>
          <w:rFonts w:hint="eastAsia"/>
          <w:i/>
          <w:lang w:eastAsia="zh-CN"/>
        </w:rPr>
        <w:t>D</w:t>
      </w:r>
      <w:r>
        <w:rPr>
          <w:i/>
        </w:rPr>
        <w:t>eliveryEndTimeStamp field</w:t>
      </w:r>
      <w:r>
        <w:rPr>
          <w:rFonts w:hint="eastAsia"/>
          <w:i/>
          <w:lang w:eastAsia="zh-CN"/>
        </w:rPr>
        <w:t xml:space="preserve"> retrieved from SIP-Request-TimeStamp AVP of Charging Data Request[Stop]. So serviceDeliveryEndTimeStamp field </w:t>
      </w:r>
      <w:r>
        <w:rPr>
          <w:i/>
        </w:rPr>
        <w:t xml:space="preserve">in CDR shall reflect the time stamp the UE </w:t>
      </w:r>
      <w:r>
        <w:rPr>
          <w:rFonts w:hint="eastAsia"/>
          <w:i/>
          <w:lang w:eastAsia="zh-CN"/>
        </w:rPr>
        <w:t>terminate</w:t>
      </w:r>
      <w:r>
        <w:rPr>
          <w:i/>
        </w:rPr>
        <w:t>s the call as described in Figure 1, which is a valid call duration.</w:t>
      </w:r>
    </w:p>
    <w:p w14:paraId="5E928737">
      <w:pPr>
        <w:jc w:val="center"/>
        <w:rPr>
          <w:i/>
        </w:rPr>
      </w:pPr>
      <w:r>
        <w:rPr>
          <w:rFonts w:hint="eastAsia"/>
        </w:rPr>
        <w:object>
          <v:shape id="_x0000_i1025" o:spt="75" type="#_x0000_t75" style="height:275.5pt;width:481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 w14:paraId="365A44C3">
      <w:pPr>
        <w:jc w:val="center"/>
        <w:rPr>
          <w:i/>
        </w:rPr>
      </w:pPr>
      <w:r>
        <w:rPr>
          <w:i/>
        </w:rPr>
        <w:t>Figure 1 Normal Session Termination</w:t>
      </w:r>
    </w:p>
    <w:p w14:paraId="400CC960">
      <w:pPr>
        <w:rPr>
          <w:i/>
        </w:rPr>
      </w:pPr>
      <w:r>
        <w:rPr>
          <w:rFonts w:hint="eastAsia"/>
          <w:i/>
          <w:lang w:eastAsia="zh-CN"/>
        </w:rPr>
        <w:t>But i</w:t>
      </w:r>
      <w:r>
        <w:rPr>
          <w:i/>
        </w:rPr>
        <w:t xml:space="preserve">n </w:t>
      </w:r>
      <w:r>
        <w:rPr>
          <w:rFonts w:hint="eastAsia"/>
          <w:i/>
          <w:lang w:eastAsia="zh-CN"/>
        </w:rPr>
        <w:t>some</w:t>
      </w:r>
      <w:r>
        <w:rPr>
          <w:i/>
        </w:rPr>
        <w:t xml:space="preserve"> rainy scenarios, </w:t>
      </w:r>
      <w:r>
        <w:rPr>
          <w:rFonts w:hint="eastAsia"/>
          <w:i/>
          <w:lang w:eastAsia="zh-CN"/>
        </w:rPr>
        <w:t>such as IMS nodes internal error,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 xml:space="preserve">CDF </w:t>
      </w:r>
      <w:r>
        <w:rPr>
          <w:i/>
          <w:lang w:eastAsia="zh-CN"/>
        </w:rPr>
        <w:t>switchover</w:t>
      </w:r>
      <w:r>
        <w:rPr>
          <w:rFonts w:hint="eastAsia"/>
          <w:i/>
          <w:lang w:eastAsia="zh-CN"/>
        </w:rPr>
        <w:t>, or network connection failure etc</w:t>
      </w:r>
      <w:r>
        <w:rPr>
          <w:i/>
        </w:rPr>
        <w:t>, CDF can not receive Charging Data Request[Stop]</w:t>
      </w:r>
      <w:r>
        <w:rPr>
          <w:rFonts w:hint="eastAsia"/>
          <w:i/>
          <w:lang w:eastAsia="zh-CN"/>
        </w:rPr>
        <w:t>. In this case, C</w:t>
      </w:r>
      <w:r>
        <w:rPr>
          <w:i/>
        </w:rPr>
        <w:t xml:space="preserve">DF shall generate an incomplete CDR </w:t>
      </w:r>
      <w:r>
        <w:rPr>
          <w:rFonts w:hint="eastAsia"/>
          <w:i/>
          <w:lang w:eastAsia="zh-CN"/>
        </w:rPr>
        <w:t xml:space="preserve">with aCRStopLost field set to TRUE and </w:t>
      </w:r>
      <w:r>
        <w:rPr>
          <w:i/>
        </w:rPr>
        <w:t xml:space="preserve">without </w:t>
      </w:r>
      <w:r>
        <w:rPr>
          <w:rFonts w:hint="eastAsia"/>
          <w:i/>
          <w:lang w:eastAsia="zh-CN"/>
        </w:rPr>
        <w:t>s</w:t>
      </w:r>
      <w:r>
        <w:rPr>
          <w:i/>
        </w:rPr>
        <w:t>ervice</w:t>
      </w:r>
      <w:r>
        <w:rPr>
          <w:rFonts w:hint="eastAsia"/>
          <w:i/>
          <w:lang w:eastAsia="zh-CN"/>
        </w:rPr>
        <w:t>D</w:t>
      </w:r>
      <w:r>
        <w:rPr>
          <w:i/>
        </w:rPr>
        <w:t>eliveryEndTimeStamp field after a configured interval in CDF</w:t>
      </w:r>
      <w:r>
        <w:rPr>
          <w:rFonts w:hint="eastAsia"/>
          <w:i/>
          <w:lang w:eastAsia="zh-CN"/>
        </w:rPr>
        <w:t>, which is described in Figure 2</w:t>
      </w:r>
      <w:r>
        <w:rPr>
          <w:i/>
        </w:rPr>
        <w:t>.</w:t>
      </w:r>
    </w:p>
    <w:p w14:paraId="45964E3A">
      <w:pPr>
        <w:jc w:val="center"/>
        <w:rPr>
          <w:i/>
        </w:rPr>
      </w:pPr>
      <w:r>
        <w:rPr>
          <w:rFonts w:hint="eastAsia"/>
        </w:rPr>
        <w:object>
          <v:shape id="_x0000_i1026" o:spt="75" type="#_x0000_t75" style="height:253.5pt;width:481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 w14:paraId="3243E58E">
      <w:pPr>
        <w:jc w:val="center"/>
        <w:rPr>
          <w:i/>
        </w:rPr>
      </w:pPr>
      <w:r>
        <w:rPr>
          <w:i/>
        </w:rPr>
        <w:t xml:space="preserve">Figure 2 </w:t>
      </w:r>
      <w:r>
        <w:rPr>
          <w:rFonts w:hint="eastAsia"/>
          <w:i/>
          <w:lang w:eastAsia="zh-CN"/>
        </w:rPr>
        <w:t>Charging Data Request[Stop] lost scenario</w:t>
      </w:r>
    </w:p>
    <w:p w14:paraId="17124553">
      <w:pPr>
        <w:rPr>
          <w:i/>
        </w:rPr>
      </w:pPr>
      <w:r>
        <w:rPr>
          <w:i/>
        </w:rPr>
        <w:t xml:space="preserve">So for </w:t>
      </w:r>
      <w:r>
        <w:rPr>
          <w:rFonts w:hint="eastAsia"/>
          <w:i/>
          <w:lang w:eastAsia="zh-CN"/>
        </w:rPr>
        <w:t xml:space="preserve">the </w:t>
      </w:r>
      <w:bookmarkStart w:id="0" w:name="OLE_LINK16"/>
      <w:r>
        <w:rPr>
          <w:rFonts w:hint="eastAsia"/>
          <w:i/>
          <w:lang w:eastAsia="zh-CN"/>
        </w:rPr>
        <w:t>Charging Data Request[Stop] lost scenario</w:t>
      </w:r>
      <w:bookmarkEnd w:id="0"/>
      <w:r>
        <w:rPr>
          <w:i/>
        </w:rPr>
        <w:t>, as the incomplete CDR doesn't include serviceDeliveryEndTimeStamp field, the billing system can not get a valid call duration from i</w:t>
      </w:r>
      <w:r>
        <w:rPr>
          <w:rFonts w:hint="eastAsia"/>
          <w:i/>
          <w:lang w:eastAsia="zh-CN"/>
        </w:rPr>
        <w:t>t</w:t>
      </w:r>
      <w:r>
        <w:rPr>
          <w:i/>
        </w:rPr>
        <w:t xml:space="preserve"> and subseq</w:t>
      </w:r>
      <w:r>
        <w:rPr>
          <w:rFonts w:hint="eastAsia"/>
          <w:i/>
          <w:lang w:eastAsia="zh-CN"/>
        </w:rPr>
        <w:t>u</w:t>
      </w:r>
      <w:r>
        <w:rPr>
          <w:i/>
        </w:rPr>
        <w:t>ently causes revenue loss.</w:t>
      </w:r>
    </w:p>
    <w:p w14:paraId="459D8228">
      <w:pPr>
        <w:pStyle w:val="3"/>
      </w:pPr>
      <w:r>
        <w:rPr>
          <w:i/>
        </w:rPr>
        <w:t xml:space="preserve"> </w:t>
      </w:r>
      <w:r>
        <w:t>4</w:t>
      </w:r>
      <w:r>
        <w:tab/>
      </w:r>
      <w:r>
        <w:t xml:space="preserve">Detailed </w:t>
      </w:r>
      <w:r>
        <w:rPr>
          <w:rFonts w:hint="eastAsia"/>
          <w:lang w:eastAsia="zh-CN"/>
        </w:rPr>
        <w:t>P</w:t>
      </w:r>
      <w:r>
        <w:t>roposal</w:t>
      </w:r>
    </w:p>
    <w:p w14:paraId="1CDE2D52">
      <w:pPr>
        <w:rPr>
          <w:i/>
          <w:lang w:eastAsia="zh-CN"/>
        </w:rPr>
      </w:pPr>
      <w:r>
        <w:rPr>
          <w:i/>
          <w:lang w:eastAsia="zh-CN"/>
        </w:rPr>
        <w:t>Per TS 32.260, Charging Data Request</w:t>
      </w:r>
      <w:r>
        <w:rPr>
          <w:rFonts w:hint="eastAsia"/>
          <w:i/>
          <w:lang w:eastAsia="zh-CN"/>
        </w:rPr>
        <w:t xml:space="preserve"> [</w:t>
      </w:r>
      <w:r>
        <w:rPr>
          <w:rFonts w:hint="eastAsia"/>
          <w:i/>
          <w:lang w:val="en-US" w:eastAsia="zh-CN"/>
        </w:rPr>
        <w:t>I</w:t>
      </w:r>
      <w:r>
        <w:rPr>
          <w:i/>
          <w:lang w:eastAsia="zh-CN"/>
        </w:rPr>
        <w:t>nterim] shall be sent by the network entity towards the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CDF due to a session modification procedure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 xml:space="preserve">(i.e. change in media) </w:t>
      </w:r>
      <w:r>
        <w:rPr>
          <w:rFonts w:hint="eastAsia"/>
          <w:i/>
          <w:lang w:eastAsia="zh-CN"/>
        </w:rPr>
        <w:t>o</w:t>
      </w:r>
      <w:r>
        <w:rPr>
          <w:i/>
          <w:lang w:eastAsia="zh-CN"/>
        </w:rPr>
        <w:t>r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expiration of the Charging</w:t>
      </w:r>
      <w:r>
        <w:rPr>
          <w:rFonts w:hint="eastAsia"/>
          <w:i/>
          <w:lang w:eastAsia="zh-CN"/>
        </w:rPr>
        <w:t xml:space="preserve"> Data Interim Interval, and CDF will use this information to generate partial CDRs or update session CDRs.</w:t>
      </w:r>
    </w:p>
    <w:p w14:paraId="127D5FDC">
      <w:pPr>
        <w:rPr>
          <w:i/>
          <w:lang w:eastAsia="zh-CN"/>
        </w:rPr>
      </w:pPr>
      <w:r>
        <w:rPr>
          <w:rFonts w:hint="eastAsia"/>
          <w:i/>
          <w:lang w:eastAsia="zh-CN"/>
        </w:rPr>
        <w:t>So CDF can record the timestamp of every Charging Data Request[</w:t>
      </w:r>
      <w:r>
        <w:rPr>
          <w:rFonts w:hint="eastAsia"/>
          <w:i/>
          <w:lang w:val="en-US" w:eastAsia="zh-CN"/>
        </w:rPr>
        <w:t>I</w:t>
      </w:r>
      <w:r>
        <w:rPr>
          <w:rFonts w:hint="eastAsia"/>
          <w:i/>
          <w:lang w:eastAsia="zh-CN"/>
        </w:rPr>
        <w:t>nterim]</w:t>
      </w:r>
      <w:r>
        <w:rPr>
          <w:i/>
          <w:lang w:eastAsia="zh-CN"/>
        </w:rPr>
        <w:t xml:space="preserve"> it r</w:t>
      </w:r>
      <w:r>
        <w:rPr>
          <w:rFonts w:hint="eastAsia"/>
          <w:i/>
          <w:lang w:eastAsia="zh-CN"/>
        </w:rPr>
        <w:t>eceives</w:t>
      </w:r>
      <w:r>
        <w:rPr>
          <w:i/>
          <w:lang w:eastAsia="zh-CN"/>
        </w:rPr>
        <w:t>. For Charging Data Request[ Stop] lost scenario,</w:t>
      </w:r>
      <w:r>
        <w:rPr>
          <w:rFonts w:hint="eastAsia"/>
          <w:i/>
          <w:lang w:eastAsia="zh-CN"/>
        </w:rPr>
        <w:t xml:space="preserve"> CDF can use the timestamp carried in the latest Charging Data Request[Interim] to reflect the longest session living time of UE that CDF can get.</w:t>
      </w:r>
    </w:p>
    <w:p w14:paraId="6ED32FD2">
      <w:pPr>
        <w:rPr>
          <w:rFonts w:hint="default"/>
          <w:i/>
          <w:lang w:val="en-US" w:eastAsia="zh-CN"/>
        </w:rPr>
      </w:pPr>
      <w:r>
        <w:rPr>
          <w:rFonts w:hint="eastAsia"/>
          <w:i/>
          <w:lang w:eastAsia="zh-CN"/>
        </w:rPr>
        <w:t xml:space="preserve">A new field can be added in CDR named as </w:t>
      </w:r>
      <w:r>
        <w:rPr>
          <w:i/>
          <w:lang w:eastAsia="zh-CN"/>
        </w:rPr>
        <w:t>“</w:t>
      </w:r>
      <w:r>
        <w:rPr>
          <w:rFonts w:hint="eastAsia"/>
          <w:i/>
          <w:lang w:eastAsia="zh-CN"/>
        </w:rPr>
        <w:t>lastACRInterimTimeStamp</w:t>
      </w:r>
      <w:r>
        <w:rPr>
          <w:i/>
          <w:lang w:eastAsia="zh-CN"/>
        </w:rPr>
        <w:t>”</w:t>
      </w:r>
      <w:r>
        <w:rPr>
          <w:rFonts w:hint="eastAsia"/>
          <w:i/>
          <w:lang w:eastAsia="zh-CN"/>
        </w:rPr>
        <w:t>, which corresponds to the timestamp carried in the latest Charging Data Request[Interim] and can be used to get a valid call duration as described in Figure 3.</w:t>
      </w:r>
      <w:r>
        <w:rPr>
          <w:rFonts w:hint="eastAsia"/>
          <w:i/>
          <w:lang w:val="en-US" w:eastAsia="zh-CN"/>
        </w:rPr>
        <w:t xml:space="preserve"> This field is only present when </w:t>
      </w:r>
      <w:r>
        <w:rPr>
          <w:rFonts w:hint="eastAsia"/>
          <w:i/>
          <w:lang w:eastAsia="zh-CN"/>
        </w:rPr>
        <w:t>Charging Data Request[</w:t>
      </w:r>
      <w:r>
        <w:rPr>
          <w:rFonts w:hint="eastAsia"/>
          <w:i/>
          <w:lang w:val="en-US" w:eastAsia="zh-CN"/>
        </w:rPr>
        <w:t>Stop</w:t>
      </w:r>
      <w:r>
        <w:rPr>
          <w:rFonts w:hint="eastAsia"/>
          <w:i/>
          <w:lang w:eastAsia="zh-CN"/>
        </w:rPr>
        <w:t>]</w:t>
      </w:r>
      <w:r>
        <w:rPr>
          <w:rFonts w:hint="eastAsia"/>
          <w:i/>
          <w:lang w:val="en-US" w:eastAsia="zh-CN"/>
        </w:rPr>
        <w:t xml:space="preserve"> is lost in the session.</w:t>
      </w:r>
    </w:p>
    <w:p w14:paraId="258B7F69">
      <w:pPr>
        <w:jc w:val="center"/>
        <w:rPr>
          <w:rFonts w:hint="eastAsia"/>
          <w:lang w:eastAsia="zh-CN"/>
        </w:rPr>
      </w:pPr>
      <w:r>
        <w:rPr>
          <w:rFonts w:hint="eastAsia"/>
        </w:rPr>
        <w:object>
          <v:shape id="_x0000_i1027" o:spt="75" type="#_x0000_t75" style="height:348pt;width:481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9">
            <o:LockedField>false</o:LockedField>
          </o:OLEObject>
        </w:object>
      </w:r>
    </w:p>
    <w:p w14:paraId="6CA1390C">
      <w:pPr>
        <w:jc w:val="center"/>
        <w:rPr>
          <w:i/>
        </w:rPr>
      </w:pPr>
      <w:r>
        <w:rPr>
          <w:i/>
        </w:rPr>
        <w:t xml:space="preserve">Figure </w:t>
      </w:r>
      <w:bookmarkStart w:id="1" w:name="OLE_LINK17"/>
      <w:r>
        <w:rPr>
          <w:rFonts w:hint="eastAsia"/>
          <w:i/>
          <w:lang w:eastAsia="zh-CN"/>
        </w:rPr>
        <w:t>3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Charging Data Request[Stop] lost scenario</w:t>
      </w:r>
      <w:bookmarkEnd w:id="1"/>
      <w:r>
        <w:rPr>
          <w:rFonts w:hint="eastAsia"/>
          <w:i/>
          <w:lang w:eastAsia="zh-CN"/>
        </w:rPr>
        <w:t xml:space="preserve"> after solution</w:t>
      </w:r>
    </w:p>
    <w:p w14:paraId="132F1555">
      <w:pPr>
        <w:rPr>
          <w:i/>
          <w:lang w:eastAsia="zh-CN"/>
        </w:rPr>
      </w:pPr>
      <w:r>
        <w:rPr>
          <w:i/>
          <w:lang w:eastAsia="zh-CN"/>
        </w:rPr>
        <w:t>If SIP-Response-Timestamp AVP</w:t>
      </w:r>
      <w:r>
        <w:rPr>
          <w:rFonts w:hint="eastAsia"/>
          <w:i/>
          <w:lang w:val="en-US" w:eastAsia="zh-CN"/>
        </w:rPr>
        <w:t xml:space="preserve"> is presen in </w:t>
      </w:r>
      <w:r>
        <w:rPr>
          <w:i/>
          <w:lang w:eastAsia="zh-CN"/>
        </w:rPr>
        <w:t>the latest Charging Data Request [Interim], "lastACR</w:t>
      </w:r>
      <w:r>
        <w:rPr>
          <w:rFonts w:hint="eastAsia"/>
          <w:i/>
          <w:lang w:eastAsia="zh-CN"/>
        </w:rPr>
        <w:t>Interim</w:t>
      </w:r>
      <w:r>
        <w:rPr>
          <w:i/>
          <w:lang w:eastAsia="zh-CN"/>
        </w:rPr>
        <w:t xml:space="preserve">TimeStamp" field can be retrieved from the SIP-Response-Timestamp AVP of the latest Charging Data Request [Interim]. </w:t>
      </w:r>
      <w:r>
        <w:rPr>
          <w:rFonts w:hint="eastAsia"/>
          <w:i/>
          <w:lang w:val="en-US" w:eastAsia="zh-CN"/>
        </w:rPr>
        <w:t>I</w:t>
      </w:r>
      <w:r>
        <w:rPr>
          <w:i/>
          <w:lang w:eastAsia="zh-CN"/>
        </w:rPr>
        <w:t>f SIP-Response-Timestamp AVP</w:t>
      </w:r>
      <w:r>
        <w:rPr>
          <w:rFonts w:hint="eastAsia"/>
          <w:i/>
          <w:lang w:val="en-US" w:eastAsia="zh-CN"/>
        </w:rPr>
        <w:t xml:space="preserve"> is not present</w:t>
      </w:r>
      <w:r>
        <w:rPr>
          <w:i/>
          <w:lang w:eastAsia="zh-CN"/>
        </w:rPr>
        <w:t>, "lastACR</w:t>
      </w:r>
      <w:r>
        <w:rPr>
          <w:rFonts w:hint="eastAsia"/>
          <w:i/>
          <w:lang w:eastAsia="zh-CN"/>
        </w:rPr>
        <w:t>Interim</w:t>
      </w:r>
      <w:r>
        <w:rPr>
          <w:i/>
          <w:lang w:eastAsia="zh-CN"/>
        </w:rPr>
        <w:t xml:space="preserve">TimeStamp" </w:t>
      </w:r>
      <w:r>
        <w:rPr>
          <w:rFonts w:hint="eastAsia"/>
          <w:i/>
          <w:lang w:val="en-US" w:eastAsia="zh-CN"/>
        </w:rPr>
        <w:t>filed</w:t>
      </w:r>
      <w:r>
        <w:rPr>
          <w:i/>
          <w:lang w:eastAsia="zh-CN"/>
        </w:rPr>
        <w:t xml:space="preserve"> can be retrieved from the Event-Timestamp AVP of the latest Charging Data Request</w:t>
      </w:r>
      <w:r>
        <w:rPr>
          <w:rFonts w:hint="eastAsia"/>
          <w:i/>
          <w:lang w:val="en-US" w:eastAsia="zh-CN"/>
        </w:rPr>
        <w:t xml:space="preserve"> [</w:t>
      </w:r>
      <w:r>
        <w:rPr>
          <w:i/>
          <w:lang w:eastAsia="zh-CN"/>
        </w:rPr>
        <w:t>Interim].</w:t>
      </w:r>
    </w:p>
    <w:p w14:paraId="10521734">
      <w:pPr>
        <w:rPr>
          <w:i/>
          <w:lang w:eastAsia="zh-CN"/>
        </w:rPr>
      </w:pPr>
      <w:r>
        <w:rPr>
          <w:i/>
          <w:lang w:eastAsia="zh-CN"/>
        </w:rPr>
        <w:t>Benefits:</w:t>
      </w:r>
    </w:p>
    <w:p w14:paraId="3850D7A5">
      <w:pPr>
        <w:rPr>
          <w:i/>
          <w:lang w:eastAsia="zh-CN"/>
        </w:rPr>
      </w:pPr>
      <w:r>
        <w:rPr>
          <w:i/>
          <w:lang w:eastAsia="zh-CN"/>
        </w:rPr>
        <w:t>1. For short call, there is no time limit partial CDR, so before this solution, billing system can not get a valid call duration for the whole call. After this solution, billing system can get a valid call duration as long as CDF can get.</w:t>
      </w:r>
    </w:p>
    <w:p w14:paraId="106D9FCC">
      <w:pPr>
        <w:rPr>
          <w:i/>
          <w:lang w:eastAsia="zh-CN"/>
        </w:rPr>
      </w:pPr>
      <w:r>
        <w:rPr>
          <w:i/>
          <w:lang w:eastAsia="zh-CN"/>
        </w:rPr>
        <w:t>2. For long duration call, CDF shall generate time limit partial CDR at a configured interval to avoid losing accounting information in abnormal termination cases.</w:t>
      </w:r>
    </w:p>
    <w:p w14:paraId="5ABCFECC">
      <w:pPr>
        <w:rPr>
          <w:i/>
          <w:lang w:eastAsia="zh-CN"/>
        </w:rPr>
      </w:pPr>
      <w:r>
        <w:rPr>
          <w:i/>
          <w:lang w:eastAsia="zh-CN"/>
        </w:rPr>
        <w:t xml:space="preserve">For example, </w:t>
      </w:r>
      <w:r>
        <w:rPr>
          <w:rFonts w:hint="eastAsia"/>
          <w:i/>
          <w:lang w:eastAsia="zh-CN"/>
        </w:rPr>
        <w:t xml:space="preserve">as described in Figure 4, </w:t>
      </w:r>
      <w:r>
        <w:rPr>
          <w:i/>
          <w:lang w:eastAsia="zh-CN"/>
        </w:rPr>
        <w:t xml:space="preserve">if the </w:t>
      </w:r>
      <w:r>
        <w:rPr>
          <w:rFonts w:hint="eastAsia"/>
          <w:i/>
          <w:lang w:val="en-US" w:eastAsia="zh-CN"/>
        </w:rPr>
        <w:t xml:space="preserve">time limit </w:t>
      </w:r>
      <w:r>
        <w:rPr>
          <w:i/>
          <w:lang w:eastAsia="zh-CN"/>
        </w:rPr>
        <w:t xml:space="preserve">CDR generation interval in CDF is set to N*[Accounting </w:t>
      </w:r>
      <w:r>
        <w:rPr>
          <w:rFonts w:hint="eastAsia"/>
          <w:i/>
          <w:lang w:val="en-US" w:eastAsia="zh-CN"/>
        </w:rPr>
        <w:t>I</w:t>
      </w:r>
      <w:r>
        <w:rPr>
          <w:i/>
          <w:lang w:eastAsia="zh-CN"/>
        </w:rPr>
        <w:t xml:space="preserve">nterim </w:t>
      </w:r>
      <w:r>
        <w:rPr>
          <w:rFonts w:hint="eastAsia"/>
          <w:i/>
          <w:lang w:val="en-US" w:eastAsia="zh-CN"/>
        </w:rPr>
        <w:t>I</w:t>
      </w:r>
      <w:r>
        <w:rPr>
          <w:i/>
          <w:lang w:eastAsia="zh-CN"/>
        </w:rPr>
        <w:t xml:space="preserve">nterval], before this solution, in </w:t>
      </w:r>
      <w:r>
        <w:rPr>
          <w:rFonts w:hint="eastAsia"/>
          <w:i/>
          <w:lang w:eastAsia="zh-CN"/>
        </w:rPr>
        <w:t>Charging Data Request[Stop] lost scenario</w:t>
      </w:r>
      <w:r>
        <w:rPr>
          <w:i/>
          <w:lang w:eastAsia="zh-CN"/>
        </w:rPr>
        <w:t xml:space="preserve">, the possible call duration loss may be (N-1)*[Accounting </w:t>
      </w:r>
      <w:r>
        <w:rPr>
          <w:rFonts w:hint="eastAsia"/>
          <w:i/>
          <w:lang w:val="en-US" w:eastAsia="zh-CN"/>
        </w:rPr>
        <w:t>I</w:t>
      </w:r>
      <w:r>
        <w:rPr>
          <w:i/>
          <w:lang w:eastAsia="zh-CN"/>
        </w:rPr>
        <w:t xml:space="preserve">nterim </w:t>
      </w:r>
      <w:r>
        <w:rPr>
          <w:rFonts w:hint="eastAsia"/>
          <w:i/>
          <w:lang w:val="en-US" w:eastAsia="zh-CN"/>
        </w:rPr>
        <w:t>I</w:t>
      </w:r>
      <w:r>
        <w:rPr>
          <w:i/>
          <w:lang w:eastAsia="zh-CN"/>
        </w:rPr>
        <w:t xml:space="preserve">nterval]. The larger N is, the larger the call duration loss is. So in order to get less call duration loss, CDF is required to set a smaller value of CDR generation interval, which cases more time limit partial CDR to be generated. After this solution, the (N-1)*[Accounting </w:t>
      </w:r>
      <w:r>
        <w:rPr>
          <w:rFonts w:hint="eastAsia"/>
          <w:i/>
          <w:lang w:val="en-US" w:eastAsia="zh-CN"/>
        </w:rPr>
        <w:t>I</w:t>
      </w:r>
      <w:r>
        <w:rPr>
          <w:i/>
          <w:lang w:eastAsia="zh-CN"/>
        </w:rPr>
        <w:t xml:space="preserve">nterim </w:t>
      </w:r>
      <w:r>
        <w:rPr>
          <w:rFonts w:hint="eastAsia"/>
          <w:i/>
          <w:lang w:val="en-US" w:eastAsia="zh-CN"/>
        </w:rPr>
        <w:t>I</w:t>
      </w:r>
      <w:r>
        <w:rPr>
          <w:i/>
          <w:lang w:eastAsia="zh-CN"/>
        </w:rPr>
        <w:t>nterval] can be valid call duration as CDF record the time stamp of the last ACR, so the CDR generation interval in CDF can be set to a larger value, and CDF will generate less amount of time limit partial CDR.</w:t>
      </w:r>
    </w:p>
    <w:p w14:paraId="6899F234">
      <w:r>
        <w:rPr>
          <w:rFonts w:hint="eastAsia"/>
        </w:rPr>
        <w:object>
          <v:shape id="_x0000_i1028" o:spt="75" type="#_x0000_t75" style="height:430.7pt;width:481.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Visio.Drawing.15" ShapeID="_x0000_i1028" DrawAspect="Content" ObjectID="_1468075728" r:id="rId11">
            <o:LockedField>false</o:LockedField>
          </o:OLEObject>
        </w:object>
      </w:r>
    </w:p>
    <w:p w14:paraId="5F1C08E2">
      <w:pPr>
        <w:jc w:val="center"/>
        <w:rPr>
          <w:rFonts w:hint="eastAsia"/>
          <w:i/>
          <w:lang w:eastAsia="zh-CN"/>
        </w:rPr>
      </w:pPr>
      <w:r>
        <w:rPr>
          <w:rFonts w:hint="eastAsia"/>
          <w:i/>
          <w:lang w:eastAsia="zh-CN"/>
        </w:rPr>
        <w:t>Figure 4 Charging Data Request [Stop] lost scenario for long duration call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0BA0"/>
    <w:rsid w:val="000A2C6C"/>
    <w:rsid w:val="000A4660"/>
    <w:rsid w:val="000D1B5B"/>
    <w:rsid w:val="000E626A"/>
    <w:rsid w:val="0010401F"/>
    <w:rsid w:val="00112FC3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15A0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07ABA"/>
    <w:rsid w:val="00323065"/>
    <w:rsid w:val="0035122B"/>
    <w:rsid w:val="00353451"/>
    <w:rsid w:val="003612BE"/>
    <w:rsid w:val="00365672"/>
    <w:rsid w:val="00371032"/>
    <w:rsid w:val="00371B44"/>
    <w:rsid w:val="00377328"/>
    <w:rsid w:val="00384AD7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37854"/>
    <w:rsid w:val="00440414"/>
    <w:rsid w:val="004558E9"/>
    <w:rsid w:val="0045777E"/>
    <w:rsid w:val="004B3753"/>
    <w:rsid w:val="004B68AD"/>
    <w:rsid w:val="004C31D2"/>
    <w:rsid w:val="004D55C2"/>
    <w:rsid w:val="004F0964"/>
    <w:rsid w:val="004F0E5C"/>
    <w:rsid w:val="004F453A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8665A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5B3C"/>
    <w:rsid w:val="00684301"/>
    <w:rsid w:val="0069495C"/>
    <w:rsid w:val="006958EE"/>
    <w:rsid w:val="006A362E"/>
    <w:rsid w:val="006C768A"/>
    <w:rsid w:val="006D248F"/>
    <w:rsid w:val="006D340A"/>
    <w:rsid w:val="00715A1D"/>
    <w:rsid w:val="00760BB0"/>
    <w:rsid w:val="0076157A"/>
    <w:rsid w:val="00784593"/>
    <w:rsid w:val="007977FA"/>
    <w:rsid w:val="007A00EF"/>
    <w:rsid w:val="007B19EA"/>
    <w:rsid w:val="007C0A2D"/>
    <w:rsid w:val="007C27B0"/>
    <w:rsid w:val="007F300B"/>
    <w:rsid w:val="008014C3"/>
    <w:rsid w:val="00812587"/>
    <w:rsid w:val="00833140"/>
    <w:rsid w:val="00840B59"/>
    <w:rsid w:val="00850812"/>
    <w:rsid w:val="00876B9A"/>
    <w:rsid w:val="00886CBD"/>
    <w:rsid w:val="008933BF"/>
    <w:rsid w:val="008A069E"/>
    <w:rsid w:val="008A10C4"/>
    <w:rsid w:val="008B0248"/>
    <w:rsid w:val="008D191D"/>
    <w:rsid w:val="008F5F33"/>
    <w:rsid w:val="0091046A"/>
    <w:rsid w:val="00924155"/>
    <w:rsid w:val="00926ABD"/>
    <w:rsid w:val="00947F4E"/>
    <w:rsid w:val="00960F9B"/>
    <w:rsid w:val="00966D47"/>
    <w:rsid w:val="00992312"/>
    <w:rsid w:val="009A45F7"/>
    <w:rsid w:val="009C0DED"/>
    <w:rsid w:val="009D53AD"/>
    <w:rsid w:val="009D5E5A"/>
    <w:rsid w:val="00A004B4"/>
    <w:rsid w:val="00A117D5"/>
    <w:rsid w:val="00A20ED6"/>
    <w:rsid w:val="00A37D7F"/>
    <w:rsid w:val="00A46410"/>
    <w:rsid w:val="00A5333D"/>
    <w:rsid w:val="00A57688"/>
    <w:rsid w:val="00A6313B"/>
    <w:rsid w:val="00A83DF2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627BF"/>
    <w:rsid w:val="00B76763"/>
    <w:rsid w:val="00B7732B"/>
    <w:rsid w:val="00B879F0"/>
    <w:rsid w:val="00BB306A"/>
    <w:rsid w:val="00BC25AA"/>
    <w:rsid w:val="00BD1347"/>
    <w:rsid w:val="00BF682E"/>
    <w:rsid w:val="00C022E3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200D0"/>
    <w:rsid w:val="00E30155"/>
    <w:rsid w:val="00E66AA9"/>
    <w:rsid w:val="00E67ABE"/>
    <w:rsid w:val="00E82D8D"/>
    <w:rsid w:val="00E91FE1"/>
    <w:rsid w:val="00EA5E95"/>
    <w:rsid w:val="00ED4954"/>
    <w:rsid w:val="00ED5A43"/>
    <w:rsid w:val="00EE0943"/>
    <w:rsid w:val="00EE33A2"/>
    <w:rsid w:val="00F36A38"/>
    <w:rsid w:val="00F526B6"/>
    <w:rsid w:val="00F67A1C"/>
    <w:rsid w:val="00F7493F"/>
    <w:rsid w:val="00F82C5B"/>
    <w:rsid w:val="00F85325"/>
    <w:rsid w:val="00F8555F"/>
    <w:rsid w:val="00FA0118"/>
    <w:rsid w:val="00FB0B3F"/>
    <w:rsid w:val="00FB3E36"/>
    <w:rsid w:val="00FE6F70"/>
    <w:rsid w:val="00FF4910"/>
    <w:rsid w:val="00FF4F0B"/>
    <w:rsid w:val="1F56236E"/>
    <w:rsid w:val="302766D2"/>
    <w:rsid w:val="43E06BC0"/>
    <w:rsid w:val="4730677D"/>
    <w:rsid w:val="49177FA8"/>
    <w:rsid w:val="E6F101ED"/>
    <w:rsid w:val="FDFB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3.vsdx"/><Relationship Id="rId8" Type="http://schemas.openxmlformats.org/officeDocument/2006/relationships/image" Target="media/image2.emf"/><Relationship Id="rId7" Type="http://schemas.openxmlformats.org/officeDocument/2006/relationships/package" Target="embeddings/Microsoft_Visio___2.vsdx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4.emf"/><Relationship Id="rId11" Type="http://schemas.openxmlformats.org/officeDocument/2006/relationships/oleObject" Target="embeddings/oleObject1.bin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ngfan\Library\Containers\com.kingsoft.wpsoffice.mac\Data\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762</Words>
  <Characters>4163</Characters>
  <Lines>35</Lines>
  <Paragraphs>9</Paragraphs>
  <TotalTime>21</TotalTime>
  <ScaleCrop>false</ScaleCrop>
  <LinksUpToDate>false</LinksUpToDate>
  <CharactersWithSpaces>4896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2025-05-08T04:27:00Z</dcterms:created>
  <dc:creator>Michael Sanders, John M Meredith</dc:creator>
  <cp:lastModifiedBy>Lenovo</cp:lastModifiedBy>
  <cp:lastPrinted>2411-12-31T15:00:00Z</cp:lastPrinted>
  <dcterms:modified xsi:type="dcterms:W3CDTF">2025-05-09T11:45:56Z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2052-12.1.0.20305</vt:lpwstr>
  </property>
  <property fmtid="{D5CDD505-2E9C-101B-9397-08002B2CF9AE}" pid="5" name="ICV">
    <vt:lpwstr>00AD3F9C113E4D399C4A6AFD913C487C_13</vt:lpwstr>
  </property>
  <property fmtid="{D5CDD505-2E9C-101B-9397-08002B2CF9AE}" pid="6" name="KSOTemplateDocerSaveRecord">
    <vt:lpwstr>eyJoZGlkIjoiNDUwMTFkMDI3ZjBmZjczM2Q3M2EwOGI5M2VjYzUzMDkifQ==</vt:lpwstr>
  </property>
</Properties>
</file>